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7" w:line="219" w:lineRule="auto"/>
        <w:ind w:left="1566"/>
        <w:outlineLvl w:val="0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外语学院实验室安全责任书</w:t>
      </w:r>
    </w:p>
    <w:p>
      <w:pPr>
        <w:pStyle w:val="2"/>
        <w:spacing w:before="214" w:line="220" w:lineRule="auto"/>
        <w:rPr>
          <w:spacing w:val="-2"/>
        </w:rPr>
      </w:pPr>
      <w:r>
        <w:rPr>
          <w:spacing w:val="-2"/>
        </w:rPr>
        <w:t xml:space="preserve">实验室名称：     </w:t>
      </w:r>
    </w:p>
    <w:p>
      <w:pPr>
        <w:pStyle w:val="2"/>
        <w:spacing w:before="214" w:line="220" w:lineRule="auto"/>
        <w:rPr>
          <w:spacing w:val="-2"/>
        </w:rPr>
      </w:pPr>
      <w:r>
        <w:rPr>
          <w:spacing w:val="-2"/>
        </w:rPr>
        <w:t>校区：</w:t>
      </w:r>
    </w:p>
    <w:p>
      <w:pPr>
        <w:pStyle w:val="2"/>
        <w:spacing w:before="214" w:line="220" w:lineRule="auto"/>
        <w:rPr>
          <w:rFonts w:hint="default"/>
          <w:lang w:val="en-US"/>
        </w:rPr>
      </w:pPr>
      <w:r>
        <w:rPr>
          <w:spacing w:val="-2"/>
        </w:rPr>
        <w:t>门牌号：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auto"/>
        <w:ind w:right="33" w:firstLine="409"/>
        <w:textAlignment w:val="baseline"/>
      </w:pPr>
      <w:bookmarkStart w:id="0" w:name="_GoBack"/>
      <w:r>
        <w:rPr>
          <w:spacing w:val="-3"/>
        </w:rPr>
        <w:t>为切实落实实验室安全责任分级负责制，保障实验室技术安全，预防安全事故发生，依</w:t>
      </w:r>
      <w:r>
        <w:rPr>
          <w:spacing w:val="15"/>
        </w:rPr>
        <w:t xml:space="preserve"> </w:t>
      </w:r>
      <w:r>
        <w:rPr>
          <w:spacing w:val="4"/>
        </w:rPr>
        <w:t>据《四川轻化工大学实验室安全准入制度(试行)》(川轻化[2020]1</w:t>
      </w:r>
      <w:r>
        <w:rPr>
          <w:spacing w:val="3"/>
        </w:rPr>
        <w:t>68号)本着“谁使用，</w:t>
      </w:r>
      <w:r>
        <w:t xml:space="preserve"> </w:t>
      </w:r>
      <w:r>
        <w:rPr>
          <w:spacing w:val="-3"/>
        </w:rPr>
        <w:t>谁负责”的原则，特制定本责任书。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240" w:lineRule="auto"/>
        <w:textAlignment w:val="baseline"/>
      </w:pPr>
      <w:r>
        <w:rPr>
          <w:spacing w:val="16"/>
        </w:rPr>
        <w:t>一、责任期限：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240" w:lineRule="auto"/>
        <w:textAlignment w:val="baseline"/>
      </w:pPr>
      <w:r>
        <w:rPr>
          <w:spacing w:val="-2"/>
        </w:rPr>
        <w:t>二、责任目标：在责任期内，杜绝发生各种大小安全责任事故。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40" w:lineRule="auto"/>
        <w:textAlignment w:val="baseline"/>
      </w:pPr>
      <w:r>
        <w:rPr>
          <w:spacing w:val="-14"/>
        </w:rPr>
        <w:t>三、管理责任：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ind w:left="409"/>
        <w:textAlignment w:val="baseline"/>
      </w:pPr>
      <w:r>
        <w:rPr>
          <w:spacing w:val="-3"/>
        </w:rPr>
        <w:t>1、本实验室安全责任人为实验室安全管理第一责任人。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40" w:lineRule="auto"/>
        <w:ind w:left="409"/>
        <w:textAlignment w:val="baseline"/>
      </w:pPr>
      <w:r>
        <w:rPr>
          <w:spacing w:val="-2"/>
        </w:rPr>
        <w:t>2、本实验室安全条件和设施符合需求，不存在重大安全隐患。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40" w:lineRule="auto"/>
        <w:ind w:right="70" w:firstLine="409"/>
        <w:textAlignment w:val="baseline"/>
      </w:pPr>
      <w:r>
        <w:rPr>
          <w:spacing w:val="-3"/>
        </w:rPr>
        <w:t>3、本实验室各项管理制度健全(包括实验室</w:t>
      </w:r>
      <w:r>
        <w:rPr>
          <w:spacing w:val="-4"/>
        </w:rPr>
        <w:t>安全自查制度、实验室人员进入登记制度、</w:t>
      </w:r>
      <w:r>
        <w:t xml:space="preserve"> </w:t>
      </w:r>
      <w:r>
        <w:rPr>
          <w:spacing w:val="6"/>
        </w:rPr>
        <w:t>人员培训和考核制度、安全保卫制度等),</w:t>
      </w:r>
      <w:r>
        <w:rPr>
          <w:spacing w:val="5"/>
        </w:rPr>
        <w:t>并保证落到实处。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240" w:lineRule="auto"/>
        <w:ind w:right="52" w:firstLine="409"/>
        <w:textAlignment w:val="baseline"/>
      </w:pPr>
      <w:r>
        <w:rPr>
          <w:spacing w:val="-1"/>
        </w:rPr>
        <w:t>4、</w:t>
      </w:r>
      <w:r>
        <w:rPr>
          <w:spacing w:val="-62"/>
        </w:rPr>
        <w:t xml:space="preserve"> </w:t>
      </w:r>
      <w:r>
        <w:rPr>
          <w:spacing w:val="-1"/>
        </w:rPr>
        <w:t>进入本实验室进行实验的人员都已经过培</w:t>
      </w:r>
      <w:r>
        <w:rPr>
          <w:spacing w:val="-2"/>
        </w:rPr>
        <w:t>训，具有一定的安全知识和技能，熟悉各</w:t>
      </w:r>
      <w:r>
        <w:t xml:space="preserve"> </w:t>
      </w:r>
      <w:r>
        <w:rPr>
          <w:spacing w:val="-3"/>
        </w:rPr>
        <w:t>项操作流程，遵守实验室的安全管理规定。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right="34"/>
        <w:jc w:val="right"/>
        <w:textAlignment w:val="baseline"/>
      </w:pPr>
      <w:r>
        <w:rPr>
          <w:spacing w:val="-1"/>
        </w:rPr>
        <w:t>5、</w:t>
      </w:r>
      <w:r>
        <w:rPr>
          <w:spacing w:val="-60"/>
        </w:rPr>
        <w:t xml:space="preserve"> </w:t>
      </w:r>
      <w:r>
        <w:rPr>
          <w:spacing w:val="-1"/>
        </w:rPr>
        <w:t>本实验室所产生的废液、废渣或过期药品得到妥善处理，各种化学试剂和药品</w:t>
      </w:r>
      <w:r>
        <w:rPr>
          <w:spacing w:val="-2"/>
        </w:rPr>
        <w:t>的管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40" w:lineRule="auto"/>
        <w:textAlignment w:val="baseline"/>
      </w:pPr>
      <w:r>
        <w:rPr>
          <w:spacing w:val="-10"/>
        </w:rPr>
        <w:t>理科学、规范。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ind w:left="409" w:right="70"/>
        <w:textAlignment w:val="baseline"/>
      </w:pPr>
      <w:r>
        <w:rPr>
          <w:spacing w:val="-6"/>
        </w:rPr>
        <w:t>6、本实验室化学试剂库中各种化学试剂和药品存放科学、领用登记完善</w:t>
      </w:r>
      <w:r>
        <w:rPr>
          <w:spacing w:val="-7"/>
        </w:rPr>
        <w:t>、有专人管理。</w:t>
      </w:r>
      <w:r>
        <w:t xml:space="preserve"> </w:t>
      </w:r>
      <w:r>
        <w:rPr>
          <w:spacing w:val="-3"/>
        </w:rPr>
        <w:t>7、本实验室特种设备管理符合国家和自贡市相关规定要求。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409"/>
        <w:textAlignment w:val="baseline"/>
      </w:pPr>
      <w:r>
        <w:rPr>
          <w:spacing w:val="-1"/>
        </w:rPr>
        <w:t>8、本实验室的各台大型仪器设备有专人管理，并保证安全使</w:t>
      </w:r>
      <w:r>
        <w:rPr>
          <w:spacing w:val="-2"/>
        </w:rPr>
        <w:t>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240" w:lineRule="auto"/>
        <w:ind w:right="36"/>
        <w:jc w:val="right"/>
        <w:textAlignment w:val="baseline"/>
      </w:pPr>
      <w:r>
        <w:t>9、本实验室已制定应急预案并定期组织应急演练，确定本实验室突发事故联系人，并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40" w:lineRule="auto"/>
        <w:textAlignment w:val="baseline"/>
      </w:pPr>
      <w:r>
        <w:rPr>
          <w:spacing w:val="-2"/>
        </w:rPr>
        <w:t>将联系人名单和具体联系方式报实验中心和学院办公室备案。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40" w:lineRule="auto"/>
        <w:ind w:left="409"/>
        <w:textAlignment w:val="baseline"/>
      </w:pPr>
      <w:r>
        <w:rPr>
          <w:spacing w:val="-3"/>
        </w:rPr>
        <w:t>10、</w:t>
      </w:r>
      <w:r>
        <w:rPr>
          <w:spacing w:val="-45"/>
        </w:rPr>
        <w:t xml:space="preserve"> </w:t>
      </w:r>
      <w:r>
        <w:rPr>
          <w:spacing w:val="-3"/>
        </w:rPr>
        <w:t>各相关人员熟知应急预案，保证突发事件发生时能够及</w:t>
      </w:r>
      <w:r>
        <w:rPr>
          <w:spacing w:val="-4"/>
        </w:rPr>
        <w:t>时采取有效应对措施。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240" w:lineRule="auto"/>
        <w:ind w:left="3783"/>
        <w:textAlignment w:val="baseline"/>
        <w:rPr>
          <w:b/>
          <w:bCs/>
          <w:spacing w:val="-15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240" w:lineRule="auto"/>
        <w:ind w:left="3783"/>
        <w:textAlignment w:val="baseline"/>
      </w:pPr>
      <w:r>
        <w:rPr>
          <w:b/>
          <w:bCs/>
          <w:spacing w:val="-15"/>
        </w:rPr>
        <w:t>附</w:t>
      </w:r>
      <w:r>
        <w:rPr>
          <w:spacing w:val="3"/>
        </w:rPr>
        <w:t xml:space="preserve">   </w:t>
      </w:r>
      <w:r>
        <w:rPr>
          <w:b/>
          <w:bCs/>
          <w:spacing w:val="-15"/>
        </w:rPr>
        <w:t>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</w:pPr>
      <w:r>
        <w:rPr>
          <w:spacing w:val="-6"/>
          <w:position w:val="8"/>
        </w:rPr>
        <w:t>一 、第一责任人如果变更，则由接任负责人履行相应职责。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spacing w:val="-5"/>
        </w:rPr>
        <w:t>二、</w:t>
      </w:r>
      <w:r>
        <w:rPr>
          <w:spacing w:val="-38"/>
        </w:rPr>
        <w:t xml:space="preserve"> </w:t>
      </w:r>
      <w:r>
        <w:rPr>
          <w:spacing w:val="-5"/>
        </w:rPr>
        <w:t>实验管理员如果变更，则由接任管理员履行相应职责。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40" w:lineRule="auto"/>
        <w:textAlignment w:val="baseline"/>
      </w:pPr>
      <w:r>
        <w:rPr>
          <w:spacing w:val="-2"/>
        </w:rPr>
        <w:t>三、本责任书一式三份，分别由实验管理员、实验中心和学院办公室保存。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40" w:lineRule="auto"/>
        <w:ind w:right="33"/>
        <w:textAlignment w:val="baseline"/>
      </w:pPr>
      <w:r>
        <w:rPr>
          <w:spacing w:val="-5"/>
        </w:rPr>
        <w:t>四 、其它未列明涉及本单位实验室安全的相关事宜，严格按《四川轻化</w:t>
      </w:r>
      <w:r>
        <w:rPr>
          <w:spacing w:val="-6"/>
        </w:rPr>
        <w:t>工大学实验室技术安</w:t>
      </w:r>
      <w:r>
        <w:t xml:space="preserve"> </w:t>
      </w:r>
      <w:r>
        <w:rPr>
          <w:spacing w:val="-2"/>
        </w:rPr>
        <w:t>全管理办法》执行，确保本单位实验室安全。</w:t>
      </w:r>
    </w:p>
    <w:bookmarkEnd w:id="0"/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69" w:line="219" w:lineRule="auto"/>
        <w:ind w:left="412"/>
      </w:pPr>
      <w:r>
        <w:rPr>
          <w:b/>
          <w:bCs/>
          <w:spacing w:val="-2"/>
        </w:rPr>
        <w:t>以上是本实验室做出的保证，我们将信守承诺，若有违反以上保</w:t>
      </w:r>
      <w:r>
        <w:rPr>
          <w:b/>
          <w:bCs/>
          <w:spacing w:val="-3"/>
        </w:rPr>
        <w:t>证内容，造成不良后</w:t>
      </w:r>
    </w:p>
    <w:p>
      <w:pPr>
        <w:pStyle w:val="2"/>
        <w:spacing w:before="63" w:line="219" w:lineRule="auto"/>
        <w:ind w:left="3"/>
      </w:pPr>
      <w:r>
        <w:rPr>
          <w:b/>
          <w:bCs/>
          <w:spacing w:val="-1"/>
        </w:rPr>
        <w:t>果的，第一责任人承担相关法律及经济责任，当事人承担连带责</w:t>
      </w:r>
      <w:r>
        <w:rPr>
          <w:b/>
          <w:bCs/>
          <w:spacing w:val="-2"/>
        </w:rPr>
        <w:t>任</w:t>
      </w:r>
      <w:r>
        <w:rPr>
          <w:spacing w:val="-2"/>
        </w:rPr>
        <w:t>。</w:t>
      </w:r>
    </w:p>
    <w:p>
      <w:pPr>
        <w:pStyle w:val="2"/>
        <w:spacing w:before="54" w:line="230" w:lineRule="auto"/>
        <w:ind w:left="853"/>
        <w:rPr>
          <w:b/>
          <w:bCs/>
          <w:spacing w:val="17"/>
          <w:position w:val="-1"/>
        </w:rPr>
      </w:pPr>
    </w:p>
    <w:p>
      <w:pPr>
        <w:pStyle w:val="2"/>
        <w:spacing w:before="54" w:line="230" w:lineRule="auto"/>
        <w:ind w:left="853"/>
      </w:pPr>
      <w:r>
        <w:rPr>
          <w:b/>
          <w:bCs/>
          <w:spacing w:val="17"/>
          <w:position w:val="-1"/>
        </w:rPr>
        <w:t>第一</w:t>
      </w:r>
      <w:r>
        <w:rPr>
          <w:spacing w:val="-49"/>
          <w:position w:val="-1"/>
        </w:rPr>
        <w:t xml:space="preserve"> </w:t>
      </w:r>
      <w:r>
        <w:rPr>
          <w:b/>
          <w:bCs/>
          <w:spacing w:val="17"/>
          <w:position w:val="-1"/>
        </w:rPr>
        <w:t>责任人(签字)</w:t>
      </w:r>
      <w:r>
        <w:rPr>
          <w:spacing w:val="13"/>
          <w:position w:val="-1"/>
        </w:rPr>
        <w:t xml:space="preserve">     </w:t>
      </w:r>
      <w:r>
        <w:rPr>
          <w:rFonts w:hint="eastAsia"/>
          <w:spacing w:val="13"/>
          <w:position w:val="-1"/>
          <w:lang w:val="en-US" w:eastAsia="zh-CN"/>
        </w:rPr>
        <w:t xml:space="preserve">      </w:t>
      </w:r>
      <w:r>
        <w:rPr>
          <w:spacing w:val="13"/>
          <w:position w:val="-1"/>
        </w:rPr>
        <w:t xml:space="preserve"> </w:t>
      </w:r>
      <w:r>
        <w:rPr>
          <w:b/>
          <w:bCs/>
          <w:spacing w:val="17"/>
          <w:position w:val="1"/>
        </w:rPr>
        <w:t>实验室管理员(签字):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68" w:line="320" w:lineRule="exact"/>
        <w:ind w:left="853"/>
      </w:pPr>
      <w:r>
        <w:rPr>
          <w:b/>
          <w:bCs/>
          <w:spacing w:val="-6"/>
          <w:position w:val="8"/>
        </w:rPr>
        <w:t>四川轻化工大学</w:t>
      </w:r>
    </w:p>
    <w:p>
      <w:pPr>
        <w:pStyle w:val="2"/>
        <w:spacing w:before="1" w:line="218" w:lineRule="auto"/>
        <w:ind w:left="853"/>
      </w:pPr>
      <w:r>
        <w:rPr>
          <w:b/>
          <w:bCs/>
          <w:spacing w:val="16"/>
        </w:rPr>
        <w:t>外语学院(签章)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69" w:line="219" w:lineRule="auto"/>
        <w:ind w:right="11"/>
        <w:jc w:val="center"/>
      </w:pPr>
      <w:r>
        <w:rPr>
          <w:rFonts w:hint="eastAsia"/>
          <w:b/>
          <w:bCs/>
          <w:spacing w:val="12"/>
          <w:lang w:val="en-US" w:eastAsia="zh-CN"/>
        </w:rPr>
        <w:t xml:space="preserve">                                     </w:t>
      </w:r>
      <w:r>
        <w:rPr>
          <w:b/>
          <w:bCs/>
          <w:spacing w:val="12"/>
        </w:rPr>
        <w:t>签订日期：</w:t>
      </w:r>
    </w:p>
    <w:sectPr>
      <w:pgSz w:w="11560" w:h="16490"/>
      <w:pgMar w:top="1401" w:right="1734" w:bottom="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xOGRkNjJkNzdlMjYxYWRjMjZhNzQ1ZjE0MTEzYTkifQ=="/>
  </w:docVars>
  <w:rsids>
    <w:rsidRoot w:val="00000000"/>
    <w:rsid w:val="0D645222"/>
    <w:rsid w:val="24A53572"/>
    <w:rsid w:val="2967647C"/>
    <w:rsid w:val="2C8E59C0"/>
    <w:rsid w:val="34C226AB"/>
    <w:rsid w:val="403359A2"/>
    <w:rsid w:val="45ED3DD4"/>
    <w:rsid w:val="59633BAD"/>
    <w:rsid w:val="5BB62E0C"/>
    <w:rsid w:val="611C0457"/>
    <w:rsid w:val="69D87C9F"/>
    <w:rsid w:val="6A48066B"/>
    <w:rsid w:val="7222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882</Words>
  <Characters>919</Characters>
  <TotalTime>1</TotalTime>
  <ScaleCrop>false</ScaleCrop>
  <LinksUpToDate>false</LinksUpToDate>
  <CharactersWithSpaces>951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2024-03-04T11:29:00Z</dcterms:created>
  <dc:creator>Kingsoft-PDF</dc:creator>
  <cp:lastModifiedBy>蒋华</cp:lastModifiedBy>
  <dcterms:modified xsi:type="dcterms:W3CDTF">2024-05-24T02:55:03Z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2024-03-04T11:29:55Z</vt:filetime>
  </property>
  <property fmtid="{D5CDD505-2E9C-101B-9397-08002B2CF9AE}" pid="4" name="UsrData">
    <vt:lpwstr>65e5402fc6b7b8001f86c93dwl</vt:lpwstr>
  </property>
  <property fmtid="{D5CDD505-2E9C-101B-9397-08002B2CF9AE}" pid="5" name="KSOProductBuildVer">
    <vt:lpwstr>2052-12.1.0.16929</vt:lpwstr>
  </property>
  <property fmtid="{D5CDD505-2E9C-101B-9397-08002B2CF9AE}" pid="6" name="ICV">
    <vt:lpwstr>12AC147392E6416AA23206F77BA42138_13</vt:lpwstr>
  </property>
</Properties>
</file>